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CB" w:rsidRDefault="00430C0F">
      <w:r>
        <w:t xml:space="preserve"> </w:t>
      </w:r>
      <w:r>
        <w:rPr>
          <w:rFonts w:ascii="Arial" w:eastAsia="Times New Roman" w:hAnsi="Arial" w:cs="Arial"/>
          <w:b/>
          <w:bCs/>
          <w:sz w:val="32"/>
          <w:szCs w:val="32"/>
          <w:u w:val="single"/>
        </w:rPr>
        <w:t>Lehrerinnen-Fortbildung widmet sich dem Kaffeegenuss</w:t>
      </w:r>
      <w:r>
        <w:rPr>
          <w:rFonts w:ascii="Arial" w:eastAsia="Times New Roman" w:hAnsi="Arial" w:cs="Arial"/>
          <w:b/>
          <w:bCs/>
          <w:sz w:val="32"/>
          <w:szCs w:val="32"/>
          <w:u w:val="single"/>
        </w:rPr>
        <w:br/>
      </w:r>
      <w:r>
        <w:rPr>
          <w:rFonts w:ascii="Arial" w:eastAsia="Times New Roman" w:hAnsi="Arial" w:cs="Arial"/>
        </w:rPr>
        <w:br/>
        <w:t xml:space="preserve">Für zehn Fachlehrerinnen für Gastronomie und Service der Landwirtschaftlichen Landeslehranstalten Imst, Rotholz, Landeck, St. Johann und Lienz erfüllte sich in den letzten Arbeitstagen vor den Ferien der Wunsch, sich beruflich in Sachen „Kaffee“ weiterbilden zu können. </w:t>
      </w:r>
      <w:r>
        <w:rPr>
          <w:rFonts w:ascii="Arial" w:eastAsia="Times New Roman" w:hAnsi="Arial" w:cs="Arial"/>
        </w:rPr>
        <w:br/>
        <w:t> </w:t>
      </w:r>
      <w:r>
        <w:rPr>
          <w:rFonts w:ascii="Arial" w:eastAsia="Times New Roman" w:hAnsi="Arial" w:cs="Arial"/>
        </w:rPr>
        <w:br/>
        <w:t xml:space="preserve">Der entsprechende Fortbildungsantrag wurde genehmigt und es folgten zwei spannende Schulungstage in Goran Hubers Kaffee-Institut in Innsbruck. Vom Anbau der Kaffeepflanzen über die Ernte, Aufbereitung und Röstung bis hin zur perfekten Zubereitung wurde den Fachlehrerinnen viel Wissenswertes rund um das Thema Kaffee mit auf den Weg gegeben. „Es war so viel Interessantes zu erfahren und Goran ist mit so viel Begeisterung dabei, das ist richtig ansteckend“, so das einhellige Kursresümee der Teilnehmerinnen, die ihren </w:t>
      </w:r>
      <w:proofErr w:type="spellStart"/>
      <w:r>
        <w:rPr>
          <w:rFonts w:ascii="Arial" w:eastAsia="Times New Roman" w:hAnsi="Arial" w:cs="Arial"/>
        </w:rPr>
        <w:t>SchülerInnen</w:t>
      </w:r>
      <w:proofErr w:type="spellEnd"/>
      <w:r>
        <w:rPr>
          <w:rFonts w:ascii="Arial" w:eastAsia="Times New Roman" w:hAnsi="Arial" w:cs="Arial"/>
        </w:rPr>
        <w:t xml:space="preserve"> ab Herbst viele neue Lehrinhalte zum Thema Kaffee vermitteln werden. </w:t>
      </w:r>
      <w:r>
        <w:rPr>
          <w:rFonts w:ascii="Arial" w:eastAsia="Times New Roman" w:hAnsi="Arial" w:cs="Arial"/>
        </w:rPr>
        <w:br/>
      </w:r>
      <w:r>
        <w:rPr>
          <w:rFonts w:ascii="Arial" w:eastAsia="Times New Roman" w:hAnsi="Arial" w:cs="Arial"/>
          <w:sz w:val="22"/>
          <w:szCs w:val="22"/>
        </w:rPr>
        <w:br/>
        <w:t xml:space="preserve">Foto (Abdruck honorarfrei): B. </w:t>
      </w:r>
      <w:proofErr w:type="spellStart"/>
      <w:r>
        <w:rPr>
          <w:rFonts w:ascii="Arial" w:eastAsia="Times New Roman" w:hAnsi="Arial" w:cs="Arial"/>
          <w:sz w:val="22"/>
          <w:szCs w:val="22"/>
        </w:rPr>
        <w:t>Hochfilzer</w:t>
      </w:r>
      <w:proofErr w:type="spellEnd"/>
      <w:r>
        <w:rPr>
          <w:rFonts w:ascii="Arial" w:eastAsia="Times New Roman" w:hAnsi="Arial" w:cs="Arial"/>
          <w:sz w:val="22"/>
          <w:szCs w:val="22"/>
        </w:rPr>
        <w:br/>
        <w:t>Die begeisterten Schulungsteilnehmerinnen mit Goran Huber (links).</w:t>
      </w:r>
      <w:r>
        <w:rPr>
          <w:rFonts w:ascii="Arial" w:eastAsia="Times New Roman" w:hAnsi="Arial" w:cs="Arial"/>
          <w:sz w:val="22"/>
          <w:szCs w:val="22"/>
        </w:rPr>
        <w:br/>
      </w:r>
      <w:r>
        <w:rPr>
          <w:rFonts w:ascii="Arial" w:eastAsia="Times New Roman" w:hAnsi="Arial" w:cs="Arial"/>
          <w:u w:val="single"/>
        </w:rPr>
        <w:br/>
        <w:t>Für Rückfragen:</w:t>
      </w:r>
      <w:r>
        <w:rPr>
          <w:rFonts w:ascii="Arial" w:eastAsia="Times New Roman" w:hAnsi="Arial" w:cs="Arial"/>
          <w:u w:val="single"/>
        </w:rPr>
        <w:br/>
      </w:r>
      <w:r>
        <w:rPr>
          <w:rFonts w:ascii="Arial" w:eastAsia="Times New Roman" w:hAnsi="Arial" w:cs="Arial"/>
        </w:rPr>
        <w:t>Goran Huber          </w:t>
      </w:r>
      <w:r>
        <w:rPr>
          <w:rFonts w:ascii="Arial" w:eastAsia="Times New Roman" w:hAnsi="Arial" w:cs="Arial"/>
        </w:rPr>
        <w:br/>
        <w:t>Chef Diplom Kaffeesommelier</w:t>
      </w:r>
      <w:r>
        <w:rPr>
          <w:rFonts w:ascii="Arial" w:eastAsia="Times New Roman" w:hAnsi="Arial" w:cs="Arial"/>
        </w:rPr>
        <w:br/>
        <w:t xml:space="preserve">SCAE Certified </w:t>
      </w:r>
      <w:proofErr w:type="spellStart"/>
      <w:r>
        <w:rPr>
          <w:rFonts w:ascii="Arial" w:eastAsia="Times New Roman" w:hAnsi="Arial" w:cs="Arial"/>
        </w:rPr>
        <w:t>Barista</w:t>
      </w:r>
      <w:proofErr w:type="spellEnd"/>
      <w:r>
        <w:rPr>
          <w:rFonts w:ascii="Arial" w:eastAsia="Times New Roman" w:hAnsi="Arial" w:cs="Arial"/>
        </w:rPr>
        <w:br/>
      </w:r>
      <w:proofErr w:type="spellStart"/>
      <w:r>
        <w:rPr>
          <w:rFonts w:ascii="Arial" w:eastAsia="Times New Roman" w:hAnsi="Arial" w:cs="Arial"/>
        </w:rPr>
        <w:t>Pontlatzerstrasse</w:t>
      </w:r>
      <w:proofErr w:type="spellEnd"/>
      <w:r>
        <w:rPr>
          <w:rFonts w:ascii="Arial" w:eastAsia="Times New Roman" w:hAnsi="Arial" w:cs="Arial"/>
        </w:rPr>
        <w:t xml:space="preserve"> 61</w:t>
      </w:r>
      <w:r>
        <w:rPr>
          <w:rFonts w:ascii="Arial" w:eastAsia="Times New Roman" w:hAnsi="Arial" w:cs="Arial"/>
        </w:rPr>
        <w:br/>
        <w:t>A-6020 Innsbruck</w:t>
      </w:r>
      <w:r>
        <w:rPr>
          <w:rFonts w:ascii="Arial" w:eastAsia="Times New Roman" w:hAnsi="Arial" w:cs="Arial"/>
        </w:rPr>
        <w:br/>
        <w:t>Fon/Fax: +43(0)512 56 46 43</w:t>
      </w:r>
      <w:r>
        <w:rPr>
          <w:rFonts w:ascii="Arial" w:eastAsia="Times New Roman" w:hAnsi="Arial" w:cs="Arial"/>
        </w:rPr>
        <w:br/>
        <w:t>Mobil: +43 (0)664 27 226 42</w:t>
      </w:r>
      <w:r>
        <w:rPr>
          <w:rFonts w:ascii="Arial" w:eastAsia="Times New Roman" w:hAnsi="Arial" w:cs="Arial"/>
        </w:rPr>
        <w:br/>
      </w:r>
      <w:proofErr w:type="spellStart"/>
      <w:r>
        <w:rPr>
          <w:rFonts w:ascii="Arial" w:eastAsia="Times New Roman" w:hAnsi="Arial" w:cs="Arial"/>
        </w:rPr>
        <w:t>e-mail</w:t>
      </w:r>
      <w:proofErr w:type="spellEnd"/>
      <w:r>
        <w:rPr>
          <w:rFonts w:ascii="Arial" w:eastAsia="Times New Roman" w:hAnsi="Arial" w:cs="Arial"/>
        </w:rPr>
        <w:t xml:space="preserve">: </w:t>
      </w:r>
      <w:hyperlink r:id="rId5" w:history="1">
        <w:r>
          <w:rPr>
            <w:rStyle w:val="Link"/>
            <w:rFonts w:ascii="Arial" w:eastAsia="Times New Roman" w:hAnsi="Arial" w:cs="Arial"/>
          </w:rPr>
          <w:t>info@goran-huber.com</w:t>
        </w:r>
      </w:hyperlink>
      <w:bookmarkStart w:id="0" w:name="_GoBack"/>
      <w:bookmarkEnd w:id="0"/>
      <w:r>
        <w:rPr>
          <w:rFonts w:ascii="Arial" w:eastAsia="Times New Roman" w:hAnsi="Arial" w:cs="Arial"/>
        </w:rPr>
        <w:t xml:space="preserve"> </w:t>
      </w:r>
      <w:r>
        <w:rPr>
          <w:rFonts w:ascii="Arial" w:eastAsia="Times New Roman" w:hAnsi="Arial" w:cs="Arial"/>
        </w:rPr>
        <w:br/>
        <w:t>web: www.goran-huber.com</w:t>
      </w:r>
    </w:p>
    <w:sectPr w:rsidR="003076CB" w:rsidSect="003076C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0F"/>
    <w:rsid w:val="002A697D"/>
    <w:rsid w:val="003076CB"/>
    <w:rsid w:val="00430C0F"/>
    <w:rsid w:val="0082617E"/>
    <w:rsid w:val="00D64D6E"/>
    <w:rsid w:val="00F149D4"/>
    <w:rsid w:val="00F2552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430C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430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info@goran-hub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1138</Characters>
  <Application>Microsoft Macintosh Word</Application>
  <DocSecurity>0</DocSecurity>
  <Lines>9</Lines>
  <Paragraphs>2</Paragraphs>
  <ScaleCrop>false</ScaleCrop>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2013-07-16T14:37:00Z</dcterms:created>
  <dcterms:modified xsi:type="dcterms:W3CDTF">2013-07-16T14:37:00Z</dcterms:modified>
</cp:coreProperties>
</file>